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4C" w:rsidRDefault="00C3074C" w:rsidP="00C3074C">
      <w:pPr>
        <w:spacing w:before="120" w:after="120" w:line="360" w:lineRule="auto"/>
        <w:contextualSpacing/>
        <w:jc w:val="center"/>
        <w:rPr>
          <w:b/>
          <w:bCs/>
          <w:color w:val="FF0000"/>
          <w:rtl/>
        </w:rPr>
      </w:pPr>
    </w:p>
    <w:p w:rsidR="00EC3253" w:rsidRPr="00532612" w:rsidRDefault="00D102B9" w:rsidP="00C3074C">
      <w:pPr>
        <w:spacing w:before="120" w:after="120" w:line="360" w:lineRule="auto"/>
        <w:contextualSpacing/>
        <w:jc w:val="center"/>
        <w:rPr>
          <w:b/>
          <w:bCs/>
          <w:color w:val="FF0000"/>
          <w:rtl/>
        </w:rPr>
      </w:pPr>
      <w:r w:rsidRPr="00532612">
        <w:rPr>
          <w:rFonts w:hint="cs"/>
          <w:b/>
          <w:bCs/>
          <w:color w:val="FF0000"/>
          <w:rtl/>
        </w:rPr>
        <w:t xml:space="preserve">לזוג הטרי </w:t>
      </w:r>
      <w:r w:rsidRPr="00532612">
        <w:rPr>
          <w:b/>
          <w:bCs/>
          <w:color w:val="FF0000"/>
          <w:rtl/>
        </w:rPr>
        <w:t>–</w:t>
      </w:r>
      <w:r w:rsidRPr="00532612">
        <w:rPr>
          <w:rFonts w:hint="cs"/>
          <w:b/>
          <w:bCs/>
          <w:color w:val="FF0000"/>
          <w:rtl/>
        </w:rPr>
        <w:t xml:space="preserve"> שימו לב</w:t>
      </w:r>
      <w:r w:rsidR="00D93B83">
        <w:rPr>
          <w:rFonts w:hint="cs"/>
          <w:b/>
          <w:bCs/>
          <w:color w:val="FF0000"/>
          <w:rtl/>
        </w:rPr>
        <w:t>!</w:t>
      </w:r>
    </w:p>
    <w:p w:rsidR="00D102B9" w:rsidRDefault="00D102B9" w:rsidP="00C3074C">
      <w:pPr>
        <w:spacing w:before="120" w:after="120" w:line="360" w:lineRule="auto"/>
        <w:contextualSpacing/>
        <w:rPr>
          <w:rtl/>
        </w:rPr>
      </w:pPr>
    </w:p>
    <w:p w:rsidR="00525FB1" w:rsidRDefault="00D102B9" w:rsidP="00C3074C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אז התחתנתם. כל הכבוד לכם. </w:t>
      </w:r>
    </w:p>
    <w:p w:rsidR="00525FB1" w:rsidRDefault="00D102B9" w:rsidP="00C3074C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>כבר כמה שבועות אנשי</w:t>
      </w:r>
      <w:r w:rsidR="00221D6B">
        <w:rPr>
          <w:rFonts w:hint="cs"/>
          <w:rtl/>
        </w:rPr>
        <w:t>ם שסביבכם מרעיפים עליכם ברכות אי</w:t>
      </w:r>
      <w:r>
        <w:rPr>
          <w:rFonts w:hint="cs"/>
          <w:rtl/>
        </w:rPr>
        <w:t xml:space="preserve">חולים ועיצות על איך אתם אמורים לההפך ל: "בית נאמן בישראל". אחרי כן הגיעו כל מיני מתנות שרובם </w:t>
      </w:r>
      <w:r w:rsidR="00221D6B">
        <w:rPr>
          <w:rFonts w:hint="cs"/>
          <w:rtl/>
        </w:rPr>
        <w:t>המכריע</w:t>
      </w:r>
      <w:r>
        <w:rPr>
          <w:rFonts w:hint="cs"/>
          <w:rtl/>
        </w:rPr>
        <w:t xml:space="preserve"> היו </w:t>
      </w:r>
      <w:r w:rsidR="00221D6B">
        <w:rPr>
          <w:rFonts w:hint="cs"/>
          <w:rtl/>
        </w:rPr>
        <w:t xml:space="preserve">שקים עם סכמומי כסף כלשהם. השקים יופקדו בחשבון הבנק ויעלמו ואתם תוכנסו לתוך מירוץ העכברים שנקרא: "החיים" ותתחילו לרוץ עד להודעה חדשה. </w:t>
      </w:r>
    </w:p>
    <w:p w:rsidR="00D102B9" w:rsidRDefault="00221D6B" w:rsidP="00C3074C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>כמה משעמם!</w:t>
      </w:r>
    </w:p>
    <w:p w:rsidR="00525FB1" w:rsidRDefault="00525FB1" w:rsidP="00C3074C">
      <w:pPr>
        <w:spacing w:before="120" w:after="120" w:line="360" w:lineRule="auto"/>
        <w:contextualSpacing/>
        <w:jc w:val="both"/>
        <w:rPr>
          <w:rtl/>
        </w:rPr>
      </w:pPr>
    </w:p>
    <w:p w:rsidR="00221D6B" w:rsidRDefault="00221D6B" w:rsidP="00525FB1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כמו שאתם כבר מבינים, המתנה שאתם אוחזים ביד היא לא כמו כל שאר המתנות שקיבלתם. המתנה הזו באה </w:t>
      </w:r>
      <w:r w:rsidR="00525FB1">
        <w:rPr>
          <w:rFonts w:hint="cs"/>
          <w:rtl/>
        </w:rPr>
        <w:t>להשלים</w:t>
      </w:r>
      <w:r w:rsidR="00532612">
        <w:rPr>
          <w:rFonts w:hint="cs"/>
          <w:rtl/>
        </w:rPr>
        <w:t xml:space="preserve"> לכם חלק קריטי בהכנה מעשית לקראת החיים האמיתיים. בעזרת המתנה הזו תבינו איך משחקים את המשחק הקפיטליסטי שאתם נכנסים לתוכו מבלי ליפול קורבן </w:t>
      </w:r>
      <w:r w:rsidR="00525FB1">
        <w:rPr>
          <w:rFonts w:hint="cs"/>
          <w:rtl/>
        </w:rPr>
        <w:t xml:space="preserve">לאותו מרוץ </w:t>
      </w:r>
      <w:r w:rsidR="00532612">
        <w:rPr>
          <w:rFonts w:hint="cs"/>
          <w:rtl/>
        </w:rPr>
        <w:t>עכברים. במילים אחרות, במקום לאחל לכם שיהיה לכם "מזל טוב", המתנה שאתם מחזיקים ביד תעזור לכם לוודא ש: "יהיה טוב".</w:t>
      </w:r>
    </w:p>
    <w:p w:rsidR="00532612" w:rsidRDefault="00532612" w:rsidP="00C3074C">
      <w:pPr>
        <w:spacing w:before="120" w:after="120" w:line="360" w:lineRule="auto"/>
        <w:contextualSpacing/>
        <w:jc w:val="both"/>
        <w:rPr>
          <w:b/>
          <w:bCs/>
          <w:rtl/>
        </w:rPr>
      </w:pPr>
    </w:p>
    <w:p w:rsidR="00532612" w:rsidRPr="00532612" w:rsidRDefault="00532612" w:rsidP="00C3074C">
      <w:pPr>
        <w:spacing w:before="120" w:after="120" w:line="360" w:lineRule="auto"/>
        <w:contextualSpacing/>
        <w:jc w:val="both"/>
        <w:rPr>
          <w:b/>
          <w:bCs/>
          <w:rtl/>
        </w:rPr>
      </w:pPr>
      <w:r w:rsidRPr="00532612">
        <w:rPr>
          <w:rFonts w:hint="cs"/>
          <w:b/>
          <w:bCs/>
          <w:rtl/>
        </w:rPr>
        <w:t>איך משתמשים במתנה?</w:t>
      </w:r>
    </w:p>
    <w:p w:rsidR="00532612" w:rsidRDefault="00532612" w:rsidP="00C3074C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באופן לא מפתיע, השימוש הבסיסי במתנה כרוך בקריאה. אבל זו רק תחילת החוויה. </w:t>
      </w:r>
    </w:p>
    <w:p w:rsidR="00532612" w:rsidRDefault="00326C9D" w:rsidP="00326C9D">
      <w:pPr>
        <w:pStyle w:val="ListParagraph"/>
        <w:numPr>
          <w:ilvl w:val="0"/>
          <w:numId w:val="2"/>
        </w:numPr>
        <w:spacing w:before="120" w:after="120" w:line="360" w:lineRule="auto"/>
        <w:jc w:val="both"/>
      </w:pPr>
      <w:r>
        <w:rPr>
          <w:rFonts w:hint="cs"/>
          <w:rtl/>
        </w:rPr>
        <w:t xml:space="preserve">בסיום כל </w:t>
      </w:r>
      <w:r w:rsidR="00532612">
        <w:rPr>
          <w:rFonts w:hint="cs"/>
          <w:rtl/>
        </w:rPr>
        <w:t xml:space="preserve">פרק, </w:t>
      </w:r>
      <w:r>
        <w:rPr>
          <w:rFonts w:hint="cs"/>
          <w:rtl/>
        </w:rPr>
        <w:t xml:space="preserve">ימתין לכם </w:t>
      </w:r>
      <w:r w:rsidR="00532612">
        <w:rPr>
          <w:rFonts w:hint="cs"/>
          <w:rtl/>
        </w:rPr>
        <w:t xml:space="preserve">שטר </w:t>
      </w:r>
      <w:r w:rsidR="004D4261">
        <w:rPr>
          <w:rFonts w:hint="cs"/>
          <w:rtl/>
        </w:rPr>
        <w:t xml:space="preserve">כסף </w:t>
      </w:r>
      <w:r>
        <w:rPr>
          <w:rFonts w:hint="cs"/>
          <w:rtl/>
        </w:rPr>
        <w:t>שתוכלו לעשות בו כ</w:t>
      </w:r>
      <w:r w:rsidR="00532612">
        <w:rPr>
          <w:rFonts w:hint="cs"/>
          <w:rtl/>
        </w:rPr>
        <w:t>טוב בעינכם.</w:t>
      </w:r>
    </w:p>
    <w:p w:rsidR="00EB7ACA" w:rsidRDefault="00EB7ACA" w:rsidP="00C3074C">
      <w:pPr>
        <w:pStyle w:val="ListParagraph"/>
        <w:numPr>
          <w:ilvl w:val="0"/>
          <w:numId w:val="2"/>
        </w:numPr>
        <w:spacing w:before="120" w:after="120" w:line="360" w:lineRule="auto"/>
        <w:jc w:val="both"/>
      </w:pPr>
      <w:r>
        <w:rPr>
          <w:rFonts w:hint="cs"/>
          <w:rtl/>
        </w:rPr>
        <w:t>אתם בהחלט מוזמנים לקראו את הפרקים ביחד במתכונת חברותא.</w:t>
      </w:r>
    </w:p>
    <w:p w:rsidR="00532612" w:rsidRDefault="00EB7ACA" w:rsidP="00C3074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tl/>
        </w:rPr>
      </w:pPr>
      <w:r>
        <w:rPr>
          <w:rFonts w:hint="cs"/>
          <w:rtl/>
        </w:rPr>
        <w:t>אם בסוף הפרק מצתם סכום "חריג", משמעות הדבר הוא שעליכם לנצל אותו לטובת יישום מעשי של לפחות עצה אחת שלמדתם באותו פרק שלמדתם.</w:t>
      </w:r>
    </w:p>
    <w:p w:rsidR="00EB7ACA" w:rsidRPr="00525FB1" w:rsidRDefault="00525FB1" w:rsidP="00C3074C">
      <w:pPr>
        <w:spacing w:before="120" w:after="120" w:line="360" w:lineRule="auto"/>
        <w:contextualSpacing/>
        <w:jc w:val="both"/>
        <w:rPr>
          <w:b/>
          <w:bCs/>
        </w:rPr>
      </w:pPr>
      <w:r w:rsidRPr="00525FB1">
        <w:rPr>
          <w:rFonts w:hint="cs"/>
          <w:b/>
          <w:bCs/>
          <w:rtl/>
        </w:rPr>
        <w:t>לסיכום</w:t>
      </w:r>
    </w:p>
    <w:p w:rsidR="00525FB1" w:rsidRDefault="00C3074C" w:rsidP="00525FB1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בחיים יהיו לכם המון אתגרים. מהות החיים היא </w:t>
      </w:r>
      <w:r w:rsidR="00525FB1">
        <w:rPr>
          <w:rFonts w:hint="cs"/>
          <w:rtl/>
        </w:rPr>
        <w:t xml:space="preserve">בעצם </w:t>
      </w:r>
      <w:r>
        <w:rPr>
          <w:rFonts w:hint="cs"/>
          <w:rtl/>
        </w:rPr>
        <w:t xml:space="preserve">ההתמודדות עם אותם אתגרים. </w:t>
      </w:r>
      <w:r w:rsidR="00525FB1">
        <w:rPr>
          <w:rFonts w:hint="cs"/>
          <w:rtl/>
        </w:rPr>
        <w:t xml:space="preserve">ניתן לומר כי </w:t>
      </w:r>
      <w:r>
        <w:rPr>
          <w:rFonts w:hint="cs"/>
          <w:rtl/>
        </w:rPr>
        <w:t xml:space="preserve">כל הקטע של חתונה זו ההחלטה שאתם בוחרים להתמודד עם האתגרים האלו ביחד ולא לבד. גם ניהול הכספים שלכם יהיה מן הסתם אחד מהאתגרים האלו. </w:t>
      </w:r>
    </w:p>
    <w:p w:rsidR="00525FB1" w:rsidRDefault="00525FB1" w:rsidP="00525FB1">
      <w:pPr>
        <w:spacing w:before="120" w:after="120" w:line="360" w:lineRule="auto"/>
        <w:contextualSpacing/>
        <w:jc w:val="both"/>
        <w:rPr>
          <w:rtl/>
        </w:rPr>
      </w:pPr>
    </w:p>
    <w:p w:rsidR="00C3074C" w:rsidRDefault="00C3074C" w:rsidP="00525FB1">
      <w:pPr>
        <w:spacing w:before="120" w:after="120"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אניחנו בטוחים שבעזרת המתנה הזו אתם תלמדו איך לנהל את הכסף שלכם במקום שהוא ינהל אתכם. </w:t>
      </w:r>
    </w:p>
    <w:p w:rsidR="00C3074C" w:rsidRDefault="00C3074C" w:rsidP="00C3074C">
      <w:pPr>
        <w:spacing w:before="120" w:after="120" w:line="360" w:lineRule="auto"/>
        <w:contextualSpacing/>
        <w:jc w:val="both"/>
        <w:rPr>
          <w:rtl/>
        </w:rPr>
      </w:pPr>
    </w:p>
    <w:p w:rsidR="00C3074C" w:rsidRDefault="00525FB1" w:rsidP="00C3074C">
      <w:pPr>
        <w:spacing w:before="120" w:after="120" w:line="360" w:lineRule="auto"/>
        <w:contextualSpacing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161837</wp:posOffset>
            </wp:positionV>
            <wp:extent cx="1368846" cy="1093606"/>
            <wp:effectExtent l="0" t="0" r="317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46" cy="10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74C" w:rsidRDefault="00C3074C" w:rsidP="00C3074C">
      <w:pPr>
        <w:spacing w:before="120" w:after="120" w:line="360" w:lineRule="auto"/>
        <w:contextualSpacing/>
        <w:jc w:val="both"/>
        <w:rPr>
          <w:rtl/>
        </w:rPr>
      </w:pPr>
    </w:p>
    <w:p w:rsidR="00C3074C" w:rsidRDefault="00C3074C" w:rsidP="00C3074C">
      <w:pPr>
        <w:spacing w:before="120" w:after="120" w:line="360" w:lineRule="auto"/>
        <w:ind w:left="6888"/>
        <w:contextualSpacing/>
        <w:jc w:val="both"/>
        <w:rPr>
          <w:rtl/>
        </w:rPr>
      </w:pPr>
      <w:r>
        <w:rPr>
          <w:rFonts w:hint="cs"/>
          <w:rtl/>
        </w:rPr>
        <w:t>בהצלחה</w:t>
      </w:r>
    </w:p>
    <w:p w:rsidR="00C3074C" w:rsidRDefault="00C3074C" w:rsidP="00C3074C">
      <w:pPr>
        <w:spacing w:before="120" w:after="120" w:line="360" w:lineRule="auto"/>
        <w:ind w:left="6888"/>
        <w:contextualSpacing/>
        <w:jc w:val="both"/>
        <w:rPr>
          <w:rtl/>
        </w:rPr>
      </w:pPr>
      <w:bookmarkStart w:id="0" w:name="_GoBack"/>
      <w:bookmarkEnd w:id="0"/>
    </w:p>
    <w:sectPr w:rsidR="00C3074C" w:rsidSect="00C3074C">
      <w:headerReference w:type="default" r:id="rId9"/>
      <w:pgSz w:w="11906" w:h="16838"/>
      <w:pgMar w:top="1440" w:right="1800" w:bottom="1440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3" w:rsidRDefault="00222823" w:rsidP="00D93B83">
      <w:pPr>
        <w:spacing w:after="0" w:line="240" w:lineRule="auto"/>
      </w:pPr>
      <w:r>
        <w:separator/>
      </w:r>
    </w:p>
  </w:endnote>
  <w:endnote w:type="continuationSeparator" w:id="0">
    <w:p w:rsidR="00222823" w:rsidRDefault="00222823" w:rsidP="00D9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3" w:rsidRDefault="00222823" w:rsidP="00D93B83">
      <w:pPr>
        <w:spacing w:after="0" w:line="240" w:lineRule="auto"/>
      </w:pPr>
      <w:r>
        <w:separator/>
      </w:r>
    </w:p>
  </w:footnote>
  <w:footnote w:type="continuationSeparator" w:id="0">
    <w:p w:rsidR="00222823" w:rsidRDefault="00222823" w:rsidP="00D9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83" w:rsidRDefault="00D93B83">
    <w:pPr>
      <w:pStyle w:val="Header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בס"ד השני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0D2B"/>
    <w:multiLevelType w:val="hybridMultilevel"/>
    <w:tmpl w:val="DAF0D96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AC532B6"/>
    <w:multiLevelType w:val="hybridMultilevel"/>
    <w:tmpl w:val="60D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B9"/>
    <w:rsid w:val="00221D6B"/>
    <w:rsid w:val="00222823"/>
    <w:rsid w:val="00326C9D"/>
    <w:rsid w:val="0040346A"/>
    <w:rsid w:val="00413BE0"/>
    <w:rsid w:val="004D4261"/>
    <w:rsid w:val="00525FB1"/>
    <w:rsid w:val="00532612"/>
    <w:rsid w:val="0073024C"/>
    <w:rsid w:val="00B151A8"/>
    <w:rsid w:val="00C3074C"/>
    <w:rsid w:val="00D102B9"/>
    <w:rsid w:val="00D93B83"/>
    <w:rsid w:val="00DE1E25"/>
    <w:rsid w:val="00E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0D6F"/>
  <w15:chartTrackingRefBased/>
  <w15:docId w15:val="{1C69CC05-381E-4FD9-84B4-E2082AE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83"/>
  </w:style>
  <w:style w:type="paragraph" w:styleId="Footer">
    <w:name w:val="footer"/>
    <w:basedOn w:val="Normal"/>
    <w:link w:val="FooterChar"/>
    <w:uiPriority w:val="99"/>
    <w:unhideWhenUsed/>
    <w:rsid w:val="00D93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83"/>
  </w:style>
  <w:style w:type="paragraph" w:styleId="BalloonText">
    <w:name w:val="Balloon Text"/>
    <w:basedOn w:val="Normal"/>
    <w:link w:val="BalloonTextChar"/>
    <w:uiPriority w:val="99"/>
    <w:semiHidden/>
    <w:unhideWhenUsed/>
    <w:rsid w:val="004D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0CE-014E-4D30-B14E-B691C26F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Yarive Shulem</dc:creator>
  <cp:keywords/>
  <dc:description/>
  <cp:lastModifiedBy>Yarive Shulem</cp:lastModifiedBy>
  <cp:revision>2</cp:revision>
  <cp:lastPrinted>2018-08-27T07:58:00Z</cp:lastPrinted>
  <dcterms:created xsi:type="dcterms:W3CDTF">2018-09-06T09:05:00Z</dcterms:created>
  <dcterms:modified xsi:type="dcterms:W3CDTF">2018-09-06T09:05:00Z</dcterms:modified>
</cp:coreProperties>
</file>